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95" w:rsidRDefault="001D4E95" w:rsidP="001D4E95">
      <w:pPr>
        <w:shd w:val="clear" w:color="auto" w:fill="FFFFFF"/>
        <w:spacing w:after="0" w:line="240" w:lineRule="auto"/>
        <w:outlineLvl w:val="0"/>
        <w:rPr>
          <w:rFonts w:ascii="Arial" w:eastAsia="Times New Roman" w:hAnsi="Arial" w:cs="Arial"/>
          <w:bCs/>
          <w:color w:val="1B1F2E"/>
          <w:kern w:val="36"/>
          <w:sz w:val="24"/>
          <w:szCs w:val="24"/>
          <w:lang w:val="en-US"/>
        </w:rPr>
      </w:pPr>
      <w:r w:rsidRPr="009A32A7">
        <w:rPr>
          <w:rFonts w:ascii="Arial" w:eastAsia="Times New Roman" w:hAnsi="Arial" w:cs="Arial"/>
          <w:bCs/>
          <w:color w:val="1B1F2E"/>
          <w:kern w:val="36"/>
          <w:sz w:val="24"/>
          <w:szCs w:val="24"/>
          <w:lang w:val="en-US"/>
        </w:rPr>
        <w:t>Introduction</w:t>
      </w:r>
      <w:r w:rsidR="009A32A7" w:rsidRPr="009A32A7">
        <w:rPr>
          <w:rFonts w:ascii="Arial" w:eastAsia="Times New Roman" w:hAnsi="Arial" w:cs="Arial"/>
          <w:bCs/>
          <w:color w:val="1B1F2E"/>
          <w:kern w:val="36"/>
          <w:sz w:val="24"/>
          <w:szCs w:val="24"/>
          <w:lang w:val="en-US"/>
        </w:rPr>
        <w:t>:</w:t>
      </w:r>
      <w:r w:rsidR="00E62F37">
        <w:rPr>
          <w:rFonts w:ascii="Arial" w:eastAsia="Times New Roman" w:hAnsi="Arial" w:cs="Arial"/>
          <w:bCs/>
          <w:color w:val="1B1F2E"/>
          <w:kern w:val="36"/>
          <w:sz w:val="24"/>
          <w:szCs w:val="24"/>
          <w:lang w:val="en-US"/>
        </w:rPr>
        <w:t xml:space="preserve"> </w:t>
      </w:r>
    </w:p>
    <w:p w:rsidR="00557E54" w:rsidRPr="009A32A7" w:rsidRDefault="00557E54" w:rsidP="001D4E95">
      <w:pPr>
        <w:shd w:val="clear" w:color="auto" w:fill="FFFFFF"/>
        <w:spacing w:after="0" w:line="240" w:lineRule="auto"/>
        <w:outlineLvl w:val="0"/>
        <w:rPr>
          <w:rFonts w:ascii="Arial" w:eastAsia="Times New Roman" w:hAnsi="Arial" w:cs="Arial"/>
          <w:bCs/>
          <w:color w:val="1B1F2E"/>
          <w:kern w:val="36"/>
          <w:sz w:val="24"/>
          <w:szCs w:val="24"/>
          <w:lang w:val="en-US"/>
        </w:rPr>
      </w:pPr>
    </w:p>
    <w:p w:rsidR="001D4E95" w:rsidRPr="009A32A7" w:rsidRDefault="00E62F37" w:rsidP="001D4E95">
      <w:pPr>
        <w:shd w:val="clear" w:color="auto" w:fill="FFFFFF"/>
        <w:spacing w:after="0" w:line="260" w:lineRule="atLeast"/>
        <w:rPr>
          <w:rFonts w:ascii="Arial" w:eastAsia="Times New Roman" w:hAnsi="Arial" w:cs="Arial"/>
          <w:color w:val="000000"/>
          <w:sz w:val="20"/>
          <w:szCs w:val="20"/>
          <w:lang w:val="en-US"/>
        </w:rPr>
      </w:pPr>
      <w:proofErr w:type="spellStart"/>
      <w:r>
        <w:rPr>
          <w:rFonts w:ascii="Arial" w:eastAsia="Times New Roman" w:hAnsi="Arial" w:cs="Arial"/>
          <w:bCs/>
          <w:color w:val="000000"/>
          <w:sz w:val="20"/>
          <w:szCs w:val="20"/>
          <w:lang w:val="en-US"/>
        </w:rPr>
        <w:t>Shechem</w:t>
      </w:r>
      <w:proofErr w:type="spellEnd"/>
      <w:r>
        <w:rPr>
          <w:rFonts w:ascii="Arial" w:eastAsia="Times New Roman" w:hAnsi="Arial" w:cs="Arial"/>
          <w:bCs/>
          <w:color w:val="000000"/>
          <w:sz w:val="20"/>
          <w:szCs w:val="20"/>
          <w:lang w:val="en-US"/>
        </w:rPr>
        <w:t xml:space="preserve"> G</w:t>
      </w:r>
      <w:r w:rsidR="00056259" w:rsidRPr="00557E54">
        <w:rPr>
          <w:rFonts w:ascii="Arial" w:eastAsia="Times New Roman" w:hAnsi="Arial" w:cs="Arial"/>
          <w:bCs/>
          <w:color w:val="000000"/>
          <w:sz w:val="20"/>
          <w:szCs w:val="20"/>
          <w:lang w:val="en-US"/>
        </w:rPr>
        <w:t>lobal ministries</w:t>
      </w:r>
      <w:proofErr w:type="gramStart"/>
      <w:r w:rsidR="006A4048">
        <w:rPr>
          <w:rFonts w:ascii="Arial" w:eastAsia="Times New Roman" w:hAnsi="Arial" w:cs="Arial"/>
          <w:bCs/>
          <w:color w:val="000000"/>
          <w:sz w:val="20"/>
          <w:szCs w:val="20"/>
          <w:lang w:val="en-US"/>
        </w:rPr>
        <w:t>,</w:t>
      </w:r>
      <w:r w:rsidR="00056259" w:rsidRPr="009A32A7">
        <w:rPr>
          <w:rFonts w:ascii="Arial" w:eastAsia="Times New Roman" w:hAnsi="Arial" w:cs="Arial"/>
          <w:b/>
          <w:bCs/>
          <w:color w:val="000000"/>
          <w:sz w:val="20"/>
          <w:szCs w:val="20"/>
          <w:lang w:val="en-US"/>
        </w:rPr>
        <w:t xml:space="preserve">  </w:t>
      </w:r>
      <w:r w:rsidR="001D4E95" w:rsidRPr="009A32A7">
        <w:rPr>
          <w:rFonts w:ascii="Arial" w:eastAsia="Times New Roman" w:hAnsi="Arial" w:cs="Arial"/>
          <w:color w:val="000000"/>
          <w:sz w:val="20"/>
          <w:szCs w:val="20"/>
          <w:lang w:val="en-US"/>
        </w:rPr>
        <w:t>is</w:t>
      </w:r>
      <w:proofErr w:type="gramEnd"/>
      <w:r w:rsidR="001D4E95" w:rsidRPr="009A32A7">
        <w:rPr>
          <w:rFonts w:ascii="Arial" w:eastAsia="Times New Roman" w:hAnsi="Arial" w:cs="Arial"/>
          <w:color w:val="000000"/>
          <w:sz w:val="20"/>
          <w:szCs w:val="20"/>
          <w:lang w:val="en-US"/>
        </w:rPr>
        <w:t xml:space="preserve"> Christ-Centered Ministry running in the collaboration with the churches that believe in eternally existed true living Trinity God: The Father, The Son, and The Holy Spirit. The commencement of </w:t>
      </w:r>
      <w:proofErr w:type="gramStart"/>
      <w:r w:rsidR="001D4E95" w:rsidRPr="009A32A7">
        <w:rPr>
          <w:rFonts w:ascii="Arial" w:eastAsia="Times New Roman" w:hAnsi="Arial" w:cs="Arial"/>
          <w:color w:val="000000"/>
          <w:sz w:val="20"/>
          <w:szCs w:val="20"/>
          <w:lang w:val="en-US"/>
        </w:rPr>
        <w:t xml:space="preserve">the </w:t>
      </w:r>
      <w:r w:rsidR="00056259" w:rsidRPr="009A32A7">
        <w:rPr>
          <w:rFonts w:ascii="Arial" w:eastAsia="Times New Roman" w:hAnsi="Arial" w:cs="Arial"/>
          <w:color w:val="000000"/>
          <w:sz w:val="20"/>
          <w:szCs w:val="20"/>
          <w:lang w:val="en-US"/>
        </w:rPr>
        <w:t xml:space="preserve"> SGM</w:t>
      </w:r>
      <w:proofErr w:type="gramEnd"/>
      <w:r w:rsidR="00056259" w:rsidRPr="009A32A7">
        <w:rPr>
          <w:rFonts w:ascii="Arial" w:eastAsia="Times New Roman" w:hAnsi="Arial" w:cs="Arial"/>
          <w:color w:val="000000"/>
          <w:sz w:val="20"/>
          <w:szCs w:val="20"/>
          <w:lang w:val="en-US"/>
        </w:rPr>
        <w:t xml:space="preserve"> </w:t>
      </w:r>
      <w:r w:rsidR="001D4E95" w:rsidRPr="009A32A7">
        <w:rPr>
          <w:rFonts w:ascii="Arial" w:eastAsia="Times New Roman" w:hAnsi="Arial" w:cs="Arial"/>
          <w:color w:val="000000"/>
          <w:sz w:val="20"/>
          <w:szCs w:val="20"/>
          <w:lang w:val="en-US"/>
        </w:rPr>
        <w:t>relies on the Great Commission of God.</w:t>
      </w:r>
    </w:p>
    <w:p w:rsidR="00C33CC5" w:rsidRDefault="001D4E95" w:rsidP="001D4E95">
      <w:pPr>
        <w:shd w:val="clear" w:color="auto" w:fill="FFFFFF"/>
        <w:spacing w:after="0" w:line="260" w:lineRule="atLeast"/>
        <w:rPr>
          <w:rFonts w:ascii="Arial" w:eastAsia="Times New Roman" w:hAnsi="Arial" w:cs="Arial"/>
          <w:color w:val="000000"/>
          <w:sz w:val="20"/>
          <w:szCs w:val="20"/>
          <w:lang w:val="en-US"/>
        </w:rPr>
      </w:pPr>
      <w:r w:rsidRPr="009A32A7">
        <w:rPr>
          <w:rFonts w:ascii="Arial" w:eastAsia="Times New Roman" w:hAnsi="Arial" w:cs="Arial"/>
          <w:color w:val="000000"/>
          <w:sz w:val="20"/>
          <w:szCs w:val="20"/>
          <w:lang w:val="en-US"/>
        </w:rPr>
        <w:t>Matthew 28:19</w:t>
      </w:r>
      <w:r w:rsidRPr="009A32A7">
        <w:rPr>
          <w:rFonts w:ascii="Arial" w:eastAsia="Times New Roman" w:hAnsi="Arial" w:cs="Arial"/>
          <w:color w:val="000000"/>
          <w:sz w:val="20"/>
          <w:szCs w:val="20"/>
          <w:lang w:val="en-US"/>
        </w:rPr>
        <w:br/>
        <w:t xml:space="preserve">“Go therefore and make disciples of all the nations, baptizing them in the name of the Father and of the Son, and of the Holy Spirit, teaching them to observe all things that I have commanded you; and lo I am with you always, even to the end of the age.” Because the Lord asks His people to go and proclaim the good news to the lost souls, it is mandatory for the members of the Global Gospel Ministry to outreach the people for the expansion of the God’s kingdom.  </w:t>
      </w:r>
    </w:p>
    <w:p w:rsidR="001D4E95" w:rsidRPr="009A32A7" w:rsidRDefault="001D4E95" w:rsidP="001D4E95">
      <w:pPr>
        <w:shd w:val="clear" w:color="auto" w:fill="FFFFFF"/>
        <w:spacing w:after="0" w:line="260" w:lineRule="atLeast"/>
        <w:rPr>
          <w:rFonts w:ascii="Arial" w:eastAsia="Times New Roman" w:hAnsi="Arial" w:cs="Arial"/>
          <w:color w:val="000000"/>
          <w:sz w:val="20"/>
          <w:szCs w:val="20"/>
          <w:lang w:val="en-US"/>
        </w:rPr>
      </w:pPr>
      <w:r w:rsidRPr="009A32A7">
        <w:rPr>
          <w:rFonts w:ascii="Arial" w:eastAsia="Times New Roman" w:hAnsi="Arial" w:cs="Arial"/>
          <w:color w:val="000000"/>
          <w:sz w:val="20"/>
          <w:szCs w:val="20"/>
          <w:lang w:val="en-US"/>
        </w:rPr>
        <w:t> </w:t>
      </w:r>
    </w:p>
    <w:p w:rsidR="001D4E95" w:rsidRDefault="006A4048" w:rsidP="001D4E95">
      <w:pPr>
        <w:shd w:val="clear" w:color="auto" w:fill="FFFFFF"/>
        <w:spacing w:after="0" w:line="260" w:lineRule="atLeast"/>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rPr>
        <w:t>Shech</w:t>
      </w:r>
      <w:proofErr w:type="spellEnd"/>
      <w:r>
        <w:rPr>
          <w:rFonts w:ascii="Arial" w:eastAsia="Times New Roman" w:hAnsi="Arial" w:cs="Arial"/>
          <w:color w:val="000000"/>
          <w:sz w:val="20"/>
          <w:szCs w:val="20"/>
          <w:lang w:val="en-US"/>
        </w:rPr>
        <w:t xml:space="preserve"> Global </w:t>
      </w:r>
      <w:proofErr w:type="gramStart"/>
      <w:r>
        <w:rPr>
          <w:rFonts w:ascii="Arial" w:eastAsia="Times New Roman" w:hAnsi="Arial" w:cs="Arial"/>
          <w:color w:val="000000"/>
          <w:sz w:val="20"/>
          <w:szCs w:val="20"/>
          <w:lang w:val="en-US"/>
        </w:rPr>
        <w:t>Ministries ,</w:t>
      </w:r>
      <w:proofErr w:type="gramEnd"/>
      <w:r>
        <w:rPr>
          <w:rFonts w:ascii="Arial" w:eastAsia="Times New Roman" w:hAnsi="Arial" w:cs="Arial"/>
          <w:color w:val="000000"/>
          <w:sz w:val="20"/>
          <w:szCs w:val="20"/>
          <w:lang w:val="en-US"/>
        </w:rPr>
        <w:t xml:space="preserve"> </w:t>
      </w:r>
      <w:r w:rsidR="001D4E95" w:rsidRPr="009A32A7">
        <w:rPr>
          <w:rFonts w:ascii="Arial" w:eastAsia="Times New Roman" w:hAnsi="Arial" w:cs="Arial"/>
          <w:color w:val="000000"/>
          <w:sz w:val="20"/>
          <w:szCs w:val="20"/>
          <w:lang w:val="en-US"/>
        </w:rPr>
        <w:t>is committed to meet the lost souls and declare them the gospel of God. The Ministry is dedicated to preaching the Word of God to people from every background and follows them up for their further growth spiritually in God. The Ministry focuses to make disciples and baptize them in the name of Trinity God.</w:t>
      </w:r>
    </w:p>
    <w:p w:rsidR="00C33CC5" w:rsidRPr="009A32A7" w:rsidRDefault="00C33CC5" w:rsidP="001D4E95">
      <w:pPr>
        <w:shd w:val="clear" w:color="auto" w:fill="FFFFFF"/>
        <w:spacing w:after="0" w:line="260" w:lineRule="atLeast"/>
        <w:rPr>
          <w:rFonts w:ascii="Arial" w:eastAsia="Times New Roman" w:hAnsi="Arial" w:cs="Arial"/>
          <w:color w:val="000000"/>
          <w:sz w:val="20"/>
          <w:szCs w:val="20"/>
          <w:lang w:val="en-US"/>
        </w:rPr>
      </w:pPr>
    </w:p>
    <w:p w:rsidR="001D4E95" w:rsidRPr="009A32A7" w:rsidRDefault="001D4E95" w:rsidP="001D4E95">
      <w:pPr>
        <w:shd w:val="clear" w:color="auto" w:fill="FFFFFF"/>
        <w:spacing w:after="0" w:line="260" w:lineRule="atLeast"/>
        <w:rPr>
          <w:rFonts w:ascii="Arial" w:eastAsia="Times New Roman" w:hAnsi="Arial" w:cs="Arial"/>
          <w:color w:val="000000"/>
          <w:sz w:val="20"/>
          <w:szCs w:val="20"/>
          <w:lang w:val="en-US"/>
        </w:rPr>
      </w:pPr>
      <w:r w:rsidRPr="009A32A7">
        <w:rPr>
          <w:rFonts w:ascii="Arial" w:eastAsia="Times New Roman" w:hAnsi="Arial" w:cs="Arial"/>
          <w:color w:val="000000"/>
          <w:sz w:val="20"/>
          <w:szCs w:val="20"/>
          <w:lang w:val="en-US"/>
        </w:rPr>
        <w:t>The Ministry motivates every saved soul to be witness in every part of the world and increase the number of missionaries. As the Ministry encourages every individual to live like Christ, the Ministry also serves the needy ones like Christ did. The Ministry involves street evangelism in any places and combined prayer meeting among the members once a month.</w:t>
      </w:r>
    </w:p>
    <w:p w:rsidR="001D4E95" w:rsidRPr="009A32A7" w:rsidRDefault="001D4E95">
      <w:pPr>
        <w:rPr>
          <w:color w:val="4472C4" w:themeColor="accent1"/>
          <w:sz w:val="20"/>
          <w:szCs w:val="20"/>
        </w:rPr>
      </w:pPr>
    </w:p>
    <w:p w:rsidR="003B5A8F" w:rsidRPr="009A32A7" w:rsidRDefault="001D4E95">
      <w:pPr>
        <w:rPr>
          <w:sz w:val="20"/>
          <w:szCs w:val="20"/>
        </w:rPr>
      </w:pPr>
      <w:r w:rsidRPr="009A32A7">
        <w:rPr>
          <w:sz w:val="20"/>
          <w:szCs w:val="20"/>
        </w:rPr>
        <w:t xml:space="preserve">Establishing a Church Planting Network </w:t>
      </w:r>
    </w:p>
    <w:p w:rsidR="003B5A8F" w:rsidRPr="009A32A7" w:rsidRDefault="001D4E95" w:rsidP="003B5A8F">
      <w:pPr>
        <w:pStyle w:val="ListParagraph"/>
        <w:numPr>
          <w:ilvl w:val="0"/>
          <w:numId w:val="1"/>
        </w:numPr>
        <w:rPr>
          <w:sz w:val="20"/>
          <w:szCs w:val="20"/>
        </w:rPr>
      </w:pPr>
      <w:r w:rsidRPr="009A32A7">
        <w:rPr>
          <w:sz w:val="20"/>
          <w:szCs w:val="20"/>
        </w:rPr>
        <w:t xml:space="preserve">Defining Church Planting Movement Components Developing a regional church planting movement normally requires an intentional, multi-year process that equips leaders to implement leadership development systems (components) for raising up, equipping, and multiplying healthy, growing, reproducing churches. Farming &amp; Parenting Recruiting &amp; Assessing Resourcing Coaching &amp; Training Renewal Vision Leadership Church Planting Movement • </w:t>
      </w:r>
    </w:p>
    <w:p w:rsidR="003B5A8F" w:rsidRPr="009A32A7" w:rsidRDefault="001D4E95" w:rsidP="003B5A8F">
      <w:pPr>
        <w:pStyle w:val="ListParagraph"/>
        <w:numPr>
          <w:ilvl w:val="0"/>
          <w:numId w:val="1"/>
        </w:numPr>
        <w:rPr>
          <w:sz w:val="20"/>
          <w:szCs w:val="20"/>
        </w:rPr>
      </w:pPr>
      <w:r w:rsidRPr="009A32A7">
        <w:rPr>
          <w:sz w:val="20"/>
          <w:szCs w:val="20"/>
        </w:rPr>
        <w:t>Leadership:</w:t>
      </w:r>
    </w:p>
    <w:p w:rsidR="003B5A8F" w:rsidRPr="009A32A7" w:rsidRDefault="001D4E95" w:rsidP="003B5A8F">
      <w:pPr>
        <w:pStyle w:val="ListParagraph"/>
        <w:rPr>
          <w:sz w:val="20"/>
          <w:szCs w:val="20"/>
        </w:rPr>
      </w:pPr>
      <w:r w:rsidRPr="009A32A7">
        <w:rPr>
          <w:sz w:val="20"/>
          <w:szCs w:val="20"/>
        </w:rPr>
        <w:t xml:space="preserve"> Unifying leaders around a master plan • Vision: Developing a regional vision &amp; comprehensive strategy • </w:t>
      </w:r>
    </w:p>
    <w:p w:rsidR="003B5A8F" w:rsidRPr="009A32A7" w:rsidRDefault="001D4E95" w:rsidP="003B5A8F">
      <w:pPr>
        <w:pStyle w:val="ListParagraph"/>
        <w:rPr>
          <w:sz w:val="20"/>
          <w:szCs w:val="20"/>
        </w:rPr>
      </w:pPr>
      <w:r w:rsidRPr="009A32A7">
        <w:rPr>
          <w:sz w:val="20"/>
          <w:szCs w:val="20"/>
        </w:rPr>
        <w:t xml:space="preserve">Renewal: Implementing gospel renewal dynamics &amp; kingdom prayer • </w:t>
      </w:r>
    </w:p>
    <w:p w:rsidR="003B5A8F" w:rsidRPr="009A32A7" w:rsidRDefault="001D4E95" w:rsidP="003B5A8F">
      <w:pPr>
        <w:pStyle w:val="ListParagraph"/>
        <w:rPr>
          <w:sz w:val="20"/>
          <w:szCs w:val="20"/>
        </w:rPr>
      </w:pPr>
      <w:r w:rsidRPr="009A32A7">
        <w:rPr>
          <w:sz w:val="20"/>
          <w:szCs w:val="20"/>
        </w:rPr>
        <w:t>Coaching: Coaching church planters •</w:t>
      </w:r>
    </w:p>
    <w:p w:rsidR="003B5A8F" w:rsidRPr="009A32A7" w:rsidRDefault="001D4E95" w:rsidP="003B5A8F">
      <w:pPr>
        <w:pStyle w:val="ListParagraph"/>
        <w:rPr>
          <w:sz w:val="20"/>
          <w:szCs w:val="20"/>
        </w:rPr>
      </w:pPr>
      <w:r w:rsidRPr="009A32A7">
        <w:rPr>
          <w:sz w:val="20"/>
          <w:szCs w:val="20"/>
        </w:rPr>
        <w:t xml:space="preserve"> Training: Training church planters &amp; coaches • </w:t>
      </w:r>
    </w:p>
    <w:p w:rsidR="003B5A8F" w:rsidRPr="009A32A7" w:rsidRDefault="001D4E95" w:rsidP="003B5A8F">
      <w:pPr>
        <w:pStyle w:val="ListParagraph"/>
        <w:rPr>
          <w:sz w:val="20"/>
          <w:szCs w:val="20"/>
        </w:rPr>
      </w:pPr>
      <w:r w:rsidRPr="009A32A7">
        <w:rPr>
          <w:sz w:val="20"/>
          <w:szCs w:val="20"/>
        </w:rPr>
        <w:t xml:space="preserve">Resourcing: Mobilizing the laity for kingdom mission • Recruiting: Recruiting church planters • Assessing: Assessing church planters • </w:t>
      </w:r>
    </w:p>
    <w:p w:rsidR="003B5A8F" w:rsidRDefault="001D4E95" w:rsidP="003B5A8F">
      <w:pPr>
        <w:pStyle w:val="ListParagraph"/>
        <w:rPr>
          <w:sz w:val="20"/>
          <w:szCs w:val="20"/>
        </w:rPr>
      </w:pPr>
      <w:r w:rsidRPr="009A32A7">
        <w:rPr>
          <w:sz w:val="20"/>
          <w:szCs w:val="20"/>
        </w:rPr>
        <w:t xml:space="preserve">Farming: </w:t>
      </w:r>
    </w:p>
    <w:p w:rsidR="00877A9A" w:rsidRPr="009A32A7" w:rsidRDefault="00877A9A" w:rsidP="003B5A8F">
      <w:pPr>
        <w:pStyle w:val="ListParagraph"/>
        <w:rPr>
          <w:sz w:val="20"/>
          <w:szCs w:val="20"/>
        </w:rPr>
      </w:pPr>
    </w:p>
    <w:p w:rsidR="003B5A8F" w:rsidRPr="009A32A7" w:rsidRDefault="001D4E95" w:rsidP="003B5A8F">
      <w:pPr>
        <w:pStyle w:val="ListParagraph"/>
        <w:rPr>
          <w:sz w:val="20"/>
          <w:szCs w:val="20"/>
        </w:rPr>
      </w:pPr>
      <w:r w:rsidRPr="009A32A7">
        <w:rPr>
          <w:sz w:val="20"/>
          <w:szCs w:val="20"/>
        </w:rPr>
        <w:t xml:space="preserve">Raising up leaders from the harvest for the harvest • </w:t>
      </w:r>
    </w:p>
    <w:p w:rsidR="00056259" w:rsidRPr="009A32A7" w:rsidRDefault="001D4E95" w:rsidP="00056259">
      <w:pPr>
        <w:pStyle w:val="ListParagraph"/>
        <w:rPr>
          <w:rFonts w:ascii="Arial" w:hAnsi="Arial" w:cs="Arial"/>
          <w:color w:val="000000"/>
          <w:sz w:val="20"/>
          <w:szCs w:val="20"/>
        </w:rPr>
      </w:pPr>
      <w:r w:rsidRPr="009A32A7">
        <w:rPr>
          <w:sz w:val="20"/>
          <w:szCs w:val="20"/>
        </w:rPr>
        <w:t>Parenting: Equipping churches to plant churche</w:t>
      </w:r>
      <w:r w:rsidR="00056259" w:rsidRPr="009A32A7">
        <w:rPr>
          <w:sz w:val="20"/>
          <w:szCs w:val="20"/>
        </w:rPr>
        <w:t xml:space="preserve">s </w:t>
      </w:r>
      <w:r w:rsidRPr="009A32A7">
        <w:rPr>
          <w:rFonts w:ascii="Arial" w:hAnsi="Arial" w:cs="Arial"/>
          <w:color w:val="000000"/>
          <w:sz w:val="20"/>
          <w:szCs w:val="20"/>
        </w:rPr>
        <w:t>Church Planting is a specific focus within the larger work of the Ministry. The Ministry is concentrated to put the efforts on preaching and teaching the word of God.</w:t>
      </w:r>
    </w:p>
    <w:p w:rsidR="001D4E95" w:rsidRDefault="001D4E95" w:rsidP="00056259">
      <w:pPr>
        <w:pStyle w:val="ListParagraph"/>
        <w:rPr>
          <w:rFonts w:ascii="Arial" w:hAnsi="Arial" w:cs="Arial"/>
          <w:color w:val="000000"/>
          <w:sz w:val="20"/>
          <w:szCs w:val="20"/>
        </w:rPr>
      </w:pPr>
      <w:r w:rsidRPr="009A32A7">
        <w:rPr>
          <w:rFonts w:ascii="Arial" w:hAnsi="Arial" w:cs="Arial"/>
          <w:color w:val="000000"/>
          <w:sz w:val="20"/>
          <w:szCs w:val="20"/>
        </w:rPr>
        <w:t>The ultimate goal of the Ministry is to glorify the Lord in a community by founding an autonomous, self-propagating body of believers. Additionally, the Global Gospel Ministry has supported to build up new gatherings of Christ-followers.</w:t>
      </w:r>
    </w:p>
    <w:p w:rsidR="00557E54" w:rsidRDefault="00557E54" w:rsidP="00056259">
      <w:pPr>
        <w:pStyle w:val="ListParagraph"/>
        <w:rPr>
          <w:rFonts w:ascii="Arial" w:hAnsi="Arial" w:cs="Arial"/>
          <w:color w:val="000000"/>
          <w:sz w:val="20"/>
          <w:szCs w:val="20"/>
        </w:rPr>
      </w:pPr>
    </w:p>
    <w:p w:rsidR="00557E54" w:rsidRDefault="00557E54" w:rsidP="00056259">
      <w:pPr>
        <w:pStyle w:val="ListParagraph"/>
        <w:rPr>
          <w:rFonts w:ascii="Arial" w:hAnsi="Arial" w:cs="Arial"/>
          <w:color w:val="000000"/>
          <w:sz w:val="20"/>
          <w:szCs w:val="20"/>
        </w:rPr>
      </w:pPr>
    </w:p>
    <w:p w:rsidR="00557E54" w:rsidRDefault="00557E54" w:rsidP="00056259">
      <w:pPr>
        <w:pStyle w:val="ListParagraph"/>
        <w:rPr>
          <w:rFonts w:ascii="Arial" w:hAnsi="Arial" w:cs="Arial"/>
          <w:color w:val="000000"/>
          <w:sz w:val="20"/>
          <w:szCs w:val="20"/>
        </w:rPr>
      </w:pPr>
    </w:p>
    <w:p w:rsidR="00557E54" w:rsidRPr="009A32A7" w:rsidRDefault="00557E54" w:rsidP="00056259">
      <w:pPr>
        <w:pStyle w:val="ListParagraph"/>
        <w:rPr>
          <w:sz w:val="20"/>
          <w:szCs w:val="20"/>
        </w:rPr>
      </w:pPr>
    </w:p>
    <w:p w:rsidR="00557E54" w:rsidRDefault="00557E54" w:rsidP="00056259">
      <w:pPr>
        <w:pStyle w:val="Heading4"/>
        <w:shd w:val="clear" w:color="auto" w:fill="FFFFFF"/>
        <w:spacing w:before="0" w:after="276"/>
        <w:jc w:val="center"/>
        <w:rPr>
          <w:rFonts w:ascii="var(--heading-font-family)" w:hAnsi="var(--heading-font-family)"/>
          <w:bCs w:val="0"/>
          <w:i w:val="0"/>
          <w:color w:val="222221"/>
          <w:sz w:val="20"/>
          <w:szCs w:val="20"/>
          <w:u w:val="single"/>
        </w:rPr>
      </w:pPr>
    </w:p>
    <w:p w:rsidR="00E62F37" w:rsidRPr="00E62F37" w:rsidRDefault="00E62F37" w:rsidP="00E62F37"/>
    <w:p w:rsidR="00056259" w:rsidRPr="00E62F37" w:rsidRDefault="00056259" w:rsidP="00056259">
      <w:pPr>
        <w:pStyle w:val="Heading4"/>
        <w:shd w:val="clear" w:color="auto" w:fill="FFFFFF"/>
        <w:spacing w:before="0" w:after="276"/>
        <w:jc w:val="center"/>
        <w:rPr>
          <w:rFonts w:ascii="var(--heading-font-family)" w:hAnsi="var(--heading-font-family)"/>
          <w:bCs w:val="0"/>
          <w:i w:val="0"/>
          <w:color w:val="222221"/>
          <w:sz w:val="24"/>
          <w:szCs w:val="24"/>
          <w:u w:val="single"/>
        </w:rPr>
      </w:pPr>
      <w:r w:rsidRPr="00E62F37">
        <w:rPr>
          <w:rFonts w:ascii="var(--heading-font-family)" w:hAnsi="var(--heading-font-family)"/>
          <w:bCs w:val="0"/>
          <w:i w:val="0"/>
          <w:color w:val="222221"/>
          <w:sz w:val="24"/>
          <w:szCs w:val="24"/>
          <w:u w:val="single"/>
        </w:rPr>
        <w:t>Achieving Breakthroughs in Education for Children</w:t>
      </w:r>
    </w:p>
    <w:p w:rsidR="00557E54" w:rsidRPr="00557E54" w:rsidRDefault="00557E54" w:rsidP="00557E54"/>
    <w:p w:rsidR="00056259" w:rsidRPr="009A32A7" w:rsidRDefault="00056259" w:rsidP="00056259">
      <w:pPr>
        <w:pStyle w:val="NormalWeb"/>
        <w:shd w:val="clear" w:color="auto" w:fill="FFFFFF"/>
        <w:spacing w:before="0" w:beforeAutospacing="0" w:after="276" w:afterAutospacing="0"/>
        <w:rPr>
          <w:rFonts w:ascii="Helvetica" w:hAnsi="Helvetica" w:cs="Helvetica"/>
          <w:sz w:val="20"/>
          <w:szCs w:val="20"/>
        </w:rPr>
      </w:pPr>
      <w:r w:rsidRPr="009A32A7">
        <w:rPr>
          <w:rFonts w:ascii="Helvetica" w:hAnsi="Helvetica" w:cs="Helvetica"/>
          <w:sz w:val="20"/>
          <w:szCs w:val="20"/>
        </w:rPr>
        <w:t>A good quality education helps children reach their full potential; however, for millions of children and youth, it is beyond reach and many are not learning basic skills like reading and math if they do attend school.</w:t>
      </w:r>
    </w:p>
    <w:p w:rsidR="00056259" w:rsidRPr="009A32A7" w:rsidRDefault="00056259" w:rsidP="00056259">
      <w:pPr>
        <w:pStyle w:val="NormalWeb"/>
        <w:shd w:val="clear" w:color="auto" w:fill="FFFFFF"/>
        <w:spacing w:before="0" w:beforeAutospacing="0" w:after="276" w:afterAutospacing="0"/>
        <w:rPr>
          <w:rFonts w:ascii="Helvetica" w:hAnsi="Helvetica" w:cs="Helvetica"/>
          <w:sz w:val="20"/>
          <w:szCs w:val="20"/>
        </w:rPr>
      </w:pPr>
      <w:r w:rsidRPr="009A32A7">
        <w:rPr>
          <w:rFonts w:ascii="Helvetica" w:hAnsi="Helvetica" w:cs="Helvetica"/>
          <w:sz w:val="20"/>
          <w:szCs w:val="20"/>
        </w:rPr>
        <w:t xml:space="preserve">The </w:t>
      </w:r>
      <w:proofErr w:type="spellStart"/>
      <w:r w:rsidR="00404DCA" w:rsidRPr="009A32A7">
        <w:rPr>
          <w:rFonts w:ascii="Helvetica" w:hAnsi="Helvetica" w:cs="Helvetica"/>
          <w:sz w:val="20"/>
          <w:szCs w:val="20"/>
        </w:rPr>
        <w:t>Shechem</w:t>
      </w:r>
      <w:proofErr w:type="spellEnd"/>
      <w:r w:rsidR="00404DCA" w:rsidRPr="009A32A7">
        <w:rPr>
          <w:rFonts w:ascii="Helvetica" w:hAnsi="Helvetica" w:cs="Helvetica"/>
          <w:sz w:val="20"/>
          <w:szCs w:val="20"/>
        </w:rPr>
        <w:t xml:space="preserve"> Global Ministries</w:t>
      </w:r>
      <w:r w:rsidR="006A4048">
        <w:rPr>
          <w:rFonts w:ascii="Helvetica" w:hAnsi="Helvetica" w:cs="Helvetica"/>
          <w:sz w:val="20"/>
          <w:szCs w:val="20"/>
        </w:rPr>
        <w:t>,</w:t>
      </w:r>
      <w:r w:rsidR="00404DCA" w:rsidRPr="009A32A7">
        <w:rPr>
          <w:rFonts w:ascii="Helvetica" w:hAnsi="Helvetica" w:cs="Helvetica"/>
          <w:sz w:val="20"/>
          <w:szCs w:val="20"/>
        </w:rPr>
        <w:t xml:space="preserve"> </w:t>
      </w:r>
      <w:r w:rsidRPr="009A32A7">
        <w:rPr>
          <w:rFonts w:ascii="Helvetica" w:hAnsi="Helvetica" w:cs="Helvetica"/>
          <w:sz w:val="20"/>
          <w:szCs w:val="20"/>
        </w:rPr>
        <w:t>team works across five major areas, finding the best solutions to help children learn and thrive. Our teams are:</w:t>
      </w:r>
    </w:p>
    <w:p w:rsidR="00056259" w:rsidRPr="009A32A7" w:rsidRDefault="00056259" w:rsidP="00056259">
      <w:pPr>
        <w:pStyle w:val="NormalWeb"/>
        <w:shd w:val="clear" w:color="auto" w:fill="FFFFFF"/>
        <w:spacing w:before="0" w:beforeAutospacing="0" w:after="276" w:afterAutospacing="0"/>
        <w:rPr>
          <w:rFonts w:ascii="Helvetica" w:hAnsi="Helvetica" w:cs="Helvetica"/>
          <w:sz w:val="20"/>
          <w:szCs w:val="20"/>
        </w:rPr>
      </w:pPr>
      <w:r w:rsidRPr="009A32A7">
        <w:rPr>
          <w:rFonts w:ascii="Helvetica" w:hAnsi="Helvetica" w:cs="Helvetica"/>
          <w:sz w:val="20"/>
          <w:szCs w:val="20"/>
        </w:rPr>
        <w:t>Basic Education: Our Basic Education programs help school-age children develop</w:t>
      </w:r>
      <w:proofErr w:type="gramStart"/>
      <w:r w:rsidRPr="009A32A7">
        <w:rPr>
          <w:rFonts w:ascii="Helvetica" w:hAnsi="Helvetica" w:cs="Helvetica"/>
          <w:sz w:val="20"/>
          <w:szCs w:val="20"/>
        </w:rPr>
        <w:t>  vital</w:t>
      </w:r>
      <w:proofErr w:type="gramEnd"/>
      <w:r w:rsidRPr="009A32A7">
        <w:rPr>
          <w:rFonts w:ascii="Helvetica" w:hAnsi="Helvetica" w:cs="Helvetica"/>
          <w:sz w:val="20"/>
          <w:szCs w:val="20"/>
        </w:rPr>
        <w:t xml:space="preserve"> skills to ensure their success both in school and out. Using proven approaches such as Literacy Boost and Numeracy Boost, Save the Children is ensuring children acquire foundational literacy, math and socio-emotional skills, which will prepare them for a lifetime of learning.</w:t>
      </w:r>
    </w:p>
    <w:p w:rsidR="00056259" w:rsidRPr="009A32A7" w:rsidRDefault="00056259" w:rsidP="00056259">
      <w:pPr>
        <w:pStyle w:val="NormalWeb"/>
        <w:shd w:val="clear" w:color="auto" w:fill="FFFFFF"/>
        <w:spacing w:before="0" w:beforeAutospacing="0" w:after="276" w:afterAutospacing="0"/>
        <w:rPr>
          <w:rFonts w:ascii="Helvetica" w:hAnsi="Helvetica" w:cs="Helvetica"/>
          <w:sz w:val="20"/>
          <w:szCs w:val="20"/>
        </w:rPr>
      </w:pPr>
      <w:r w:rsidRPr="009A32A7">
        <w:rPr>
          <w:rFonts w:ascii="Helvetica" w:hAnsi="Helvetica" w:cs="Helvetica"/>
          <w:sz w:val="20"/>
          <w:szCs w:val="20"/>
        </w:rPr>
        <w:t xml:space="preserve">School Health and Nutrition: School Health and Nutrition programs help school age children </w:t>
      </w:r>
      <w:proofErr w:type="gramStart"/>
      <w:r w:rsidRPr="009A32A7">
        <w:rPr>
          <w:rFonts w:ascii="Helvetica" w:hAnsi="Helvetica" w:cs="Helvetica"/>
          <w:sz w:val="20"/>
          <w:szCs w:val="20"/>
        </w:rPr>
        <w:t>be</w:t>
      </w:r>
      <w:proofErr w:type="gramEnd"/>
      <w:r w:rsidRPr="009A32A7">
        <w:rPr>
          <w:rFonts w:ascii="Helvetica" w:hAnsi="Helvetica" w:cs="Helvetica"/>
          <w:sz w:val="20"/>
          <w:szCs w:val="20"/>
        </w:rPr>
        <w:t xml:space="preserve"> healthy to learn and learn to be healthy. We use comprehensive approaches to overcome the effects of chronic malnutrition, illnesses, like malaria and </w:t>
      </w:r>
      <w:proofErr w:type="spellStart"/>
      <w:r w:rsidRPr="009A32A7">
        <w:rPr>
          <w:rFonts w:ascii="Helvetica" w:hAnsi="Helvetica" w:cs="Helvetica"/>
          <w:sz w:val="20"/>
          <w:szCs w:val="20"/>
        </w:rPr>
        <w:t>zika</w:t>
      </w:r>
      <w:proofErr w:type="spellEnd"/>
      <w:r w:rsidRPr="009A32A7">
        <w:rPr>
          <w:rFonts w:ascii="Helvetica" w:hAnsi="Helvetica" w:cs="Helvetica"/>
          <w:sz w:val="20"/>
          <w:szCs w:val="20"/>
        </w:rPr>
        <w:t>, as well as working to improve oral and vision health, access to water and sanitation including menstrual hygiene and road safety.</w:t>
      </w:r>
    </w:p>
    <w:p w:rsidR="00056259" w:rsidRPr="009A32A7" w:rsidRDefault="00056259" w:rsidP="00056259">
      <w:pPr>
        <w:pStyle w:val="NormalWeb"/>
        <w:shd w:val="clear" w:color="auto" w:fill="FFFFFF"/>
        <w:spacing w:before="0" w:beforeAutospacing="0" w:after="276" w:afterAutospacing="0"/>
        <w:rPr>
          <w:rFonts w:ascii="Helvetica" w:hAnsi="Helvetica" w:cs="Helvetica"/>
          <w:sz w:val="20"/>
          <w:szCs w:val="20"/>
        </w:rPr>
      </w:pPr>
      <w:r w:rsidRPr="009A32A7">
        <w:rPr>
          <w:rFonts w:ascii="Helvetica" w:hAnsi="Helvetica" w:cs="Helvetica"/>
          <w:sz w:val="20"/>
          <w:szCs w:val="20"/>
        </w:rPr>
        <w:t xml:space="preserve">Education Research: </w:t>
      </w:r>
      <w:r w:rsidR="00557E54">
        <w:rPr>
          <w:rFonts w:ascii="Helvetica" w:hAnsi="Helvetica" w:cs="Helvetica"/>
          <w:sz w:val="20"/>
          <w:szCs w:val="20"/>
        </w:rPr>
        <w:t xml:space="preserve">SGM </w:t>
      </w:r>
      <w:r w:rsidRPr="009A32A7">
        <w:rPr>
          <w:rFonts w:ascii="Helvetica" w:hAnsi="Helvetica" w:cs="Helvetica"/>
          <w:sz w:val="20"/>
          <w:szCs w:val="20"/>
        </w:rPr>
        <w:t>dedicated researchers, build the capacity of the organization to better understand what works for supporting all children’s learning and development.</w:t>
      </w:r>
    </w:p>
    <w:p w:rsidR="00404DCA" w:rsidRPr="009A32A7" w:rsidRDefault="00056259" w:rsidP="009A32A7">
      <w:pPr>
        <w:pStyle w:val="NormalWeb"/>
        <w:shd w:val="clear" w:color="auto" w:fill="FFFFFF"/>
        <w:spacing w:before="0" w:beforeAutospacing="0" w:after="276" w:afterAutospacing="0"/>
        <w:rPr>
          <w:rStyle w:val="wixui-rich-texttext"/>
          <w:rFonts w:ascii="Helvetica" w:hAnsi="Helvetica" w:cs="Helvetica"/>
          <w:sz w:val="20"/>
          <w:szCs w:val="20"/>
        </w:rPr>
      </w:pPr>
      <w:r w:rsidRPr="009A32A7">
        <w:rPr>
          <w:rFonts w:ascii="Helvetica" w:hAnsi="Helvetica" w:cs="Helvetica"/>
          <w:sz w:val="20"/>
          <w:szCs w:val="20"/>
        </w:rPr>
        <w:t>Education in Emergencies: Save the Children’s education in emergency programs ensure children return to learning as quickly as possible after the onset of a humanitarian crisis. Children experiencing natural disasters or conflict benefit from our Learning and Well-being in Emergencies approach which provides them with essential academic and socio-emotional skills to start to recover and resume some normalcy in their lives.</w:t>
      </w:r>
    </w:p>
    <w:p w:rsidR="009A32A7" w:rsidRDefault="009A32A7" w:rsidP="002C6339">
      <w:pPr>
        <w:pStyle w:val="Heading3"/>
        <w:spacing w:before="0" w:line="300" w:lineRule="atLeast"/>
        <w:textAlignment w:val="baseline"/>
        <w:rPr>
          <w:rStyle w:val="wixui-rich-texttext"/>
          <w:rFonts w:ascii="Arial" w:hAnsi="Arial" w:cs="Arial"/>
          <w:caps/>
          <w:color w:val="000000"/>
          <w:sz w:val="20"/>
          <w:szCs w:val="20"/>
          <w:bdr w:val="none" w:sz="0" w:space="0" w:color="auto" w:frame="1"/>
        </w:rPr>
      </w:pPr>
    </w:p>
    <w:p w:rsidR="009A32A7" w:rsidRDefault="009A32A7" w:rsidP="002C6339">
      <w:pPr>
        <w:pStyle w:val="Heading3"/>
        <w:spacing w:before="0" w:line="300" w:lineRule="atLeast"/>
        <w:textAlignment w:val="baseline"/>
        <w:rPr>
          <w:rStyle w:val="wixui-rich-texttext"/>
          <w:rFonts w:ascii="Arial" w:hAnsi="Arial" w:cs="Arial"/>
          <w:caps/>
          <w:color w:val="000000"/>
          <w:sz w:val="20"/>
          <w:szCs w:val="20"/>
          <w:bdr w:val="none" w:sz="0" w:space="0" w:color="auto" w:frame="1"/>
        </w:rPr>
      </w:pPr>
    </w:p>
    <w:p w:rsidR="009A32A7" w:rsidRPr="00E62F37" w:rsidRDefault="002C6339" w:rsidP="009A32A7">
      <w:pPr>
        <w:pStyle w:val="Heading3"/>
        <w:spacing w:before="0" w:line="300" w:lineRule="atLeast"/>
        <w:textAlignment w:val="baseline"/>
        <w:rPr>
          <w:rFonts w:ascii="Arial" w:hAnsi="Arial" w:cs="Arial"/>
          <w:caps/>
          <w:color w:val="000000"/>
          <w:sz w:val="16"/>
          <w:szCs w:val="16"/>
          <w:bdr w:val="none" w:sz="0" w:space="0" w:color="auto" w:frame="1"/>
        </w:rPr>
      </w:pPr>
      <w:r w:rsidRPr="00E62F37">
        <w:rPr>
          <w:rStyle w:val="wixui-rich-texttext"/>
          <w:rFonts w:ascii="Arial" w:hAnsi="Arial" w:cs="Arial"/>
          <w:caps/>
          <w:color w:val="000000"/>
          <w:sz w:val="16"/>
          <w:szCs w:val="16"/>
          <w:bdr w:val="none" w:sz="0" w:space="0" w:color="auto" w:frame="1"/>
        </w:rPr>
        <w:t>FEED THE CHILDREN:</w:t>
      </w:r>
    </w:p>
    <w:p w:rsidR="002C6339" w:rsidRPr="00E62F37" w:rsidRDefault="002C6339" w:rsidP="009A32A7">
      <w:pPr>
        <w:pStyle w:val="font9"/>
        <w:spacing w:before="0" w:beforeAutospacing="0" w:after="0" w:afterAutospacing="0" w:line="372" w:lineRule="atLeast"/>
        <w:textAlignment w:val="baseline"/>
        <w:rPr>
          <w:rFonts w:ascii="Arial" w:hAnsi="Arial" w:cs="Arial"/>
          <w:color w:val="000000"/>
          <w:sz w:val="18"/>
          <w:szCs w:val="18"/>
        </w:rPr>
      </w:pPr>
      <w:r w:rsidRPr="00E62F37">
        <w:rPr>
          <w:rStyle w:val="color11"/>
          <w:rFonts w:ascii="Arial" w:hAnsi="Arial" w:cs="Arial"/>
          <w:color w:val="000000"/>
          <w:sz w:val="18"/>
          <w:szCs w:val="18"/>
          <w:bdr w:val="none" w:sz="0" w:space="0" w:color="auto" w:frame="1"/>
        </w:rPr>
        <w:t>With some of the monies that we receive from donations from various donors globally, we often feed the children in rural villages in</w:t>
      </w:r>
      <w:r w:rsidR="00557E54" w:rsidRPr="00E62F37">
        <w:rPr>
          <w:rStyle w:val="color11"/>
          <w:rFonts w:ascii="Arial" w:hAnsi="Arial" w:cs="Arial"/>
          <w:color w:val="000000"/>
          <w:sz w:val="18"/>
          <w:szCs w:val="18"/>
          <w:bdr w:val="none" w:sz="0" w:space="0" w:color="auto" w:frame="1"/>
        </w:rPr>
        <w:t xml:space="preserve"> KIKANDWA.</w:t>
      </w:r>
      <w:r w:rsidRPr="00E62F37">
        <w:rPr>
          <w:rStyle w:val="color11"/>
          <w:rFonts w:ascii="Arial" w:hAnsi="Arial" w:cs="Arial"/>
          <w:color w:val="000000"/>
          <w:sz w:val="18"/>
          <w:szCs w:val="18"/>
          <w:bdr w:val="none" w:sz="0" w:space="0" w:color="auto" w:frame="1"/>
        </w:rPr>
        <w:t xml:space="preserve"> The look on the children's faces once their stomachs are full is always priceless. Read more about this on our blog posts page or view our </w:t>
      </w:r>
      <w:proofErr w:type="spellStart"/>
      <w:r w:rsidRPr="00E62F37">
        <w:rPr>
          <w:rStyle w:val="color11"/>
          <w:rFonts w:ascii="Arial" w:hAnsi="Arial" w:cs="Arial"/>
          <w:color w:val="000000"/>
          <w:sz w:val="18"/>
          <w:szCs w:val="18"/>
          <w:bdr w:val="none" w:sz="0" w:space="0" w:color="auto" w:frame="1"/>
        </w:rPr>
        <w:t>Instagram</w:t>
      </w:r>
      <w:proofErr w:type="spellEnd"/>
      <w:r w:rsidRPr="00E62F37">
        <w:rPr>
          <w:rStyle w:val="color11"/>
          <w:rFonts w:ascii="Arial" w:hAnsi="Arial" w:cs="Arial"/>
          <w:color w:val="000000"/>
          <w:sz w:val="18"/>
          <w:szCs w:val="18"/>
          <w:bdr w:val="none" w:sz="0" w:space="0" w:color="auto" w:frame="1"/>
        </w:rPr>
        <w:t xml:space="preserve"> feed below</w:t>
      </w:r>
    </w:p>
    <w:p w:rsidR="00756991" w:rsidRPr="00E62F37" w:rsidRDefault="00756991" w:rsidP="00756991">
      <w:pPr>
        <w:pStyle w:val="NormalWeb"/>
        <w:shd w:val="clear" w:color="auto" w:fill="FFFFFF"/>
        <w:rPr>
          <w:color w:val="000000"/>
          <w:sz w:val="22"/>
          <w:szCs w:val="22"/>
        </w:rPr>
      </w:pPr>
      <w:r w:rsidRPr="00E62F37">
        <w:rPr>
          <w:color w:val="000000"/>
        </w:rPr>
        <w:t>There is an orphan crisis in Uganda. Currently the country is home to nearly 3.4 million children who have lost one or both parents to HIV/AIDS, extreme poverty and civil conflict. In fact, Uganda has the largest orphan population per capita of any country in the world.</w:t>
      </w:r>
      <w:r w:rsidRPr="00E62F37">
        <w:rPr>
          <w:color w:val="000000"/>
        </w:rPr>
        <w:br/>
      </w:r>
      <w:r w:rsidRPr="00E62F37">
        <w:rPr>
          <w:color w:val="000000"/>
        </w:rPr>
        <w:br/>
      </w:r>
      <w:r w:rsidRPr="00E62F37">
        <w:rPr>
          <w:color w:val="000000"/>
        </w:rPr>
        <w:br/>
      </w:r>
      <w:proofErr w:type="spellStart"/>
      <w:r w:rsidR="009A32A7" w:rsidRPr="00E62F37">
        <w:rPr>
          <w:color w:val="000000"/>
        </w:rPr>
        <w:t>Shechem</w:t>
      </w:r>
      <w:proofErr w:type="spellEnd"/>
      <w:r w:rsidR="009A32A7" w:rsidRPr="00E62F37">
        <w:rPr>
          <w:color w:val="000000"/>
        </w:rPr>
        <w:t xml:space="preserve"> Global </w:t>
      </w:r>
      <w:r w:rsidRPr="00E62F37">
        <w:rPr>
          <w:color w:val="000000"/>
        </w:rPr>
        <w:t>Ministry is to support and empower hundreds of orphans and vulnerable children in Uganda to lead successful and productive lives. What drives us is that all children in Uganda receive an education to become healthy, productive members of their community who</w:t>
      </w:r>
      <w:r w:rsidRPr="00557E54">
        <w:rPr>
          <w:color w:val="000000"/>
        </w:rPr>
        <w:t xml:space="preserve"> </w:t>
      </w:r>
      <w:r w:rsidRPr="00557E54">
        <w:rPr>
          <w:color w:val="000000"/>
        </w:rPr>
        <w:lastRenderedPageBreak/>
        <w:t>assume leadership roles and positively impact Ugandan society.</w:t>
      </w:r>
      <w:r w:rsidRPr="00557E54">
        <w:rPr>
          <w:color w:val="000000"/>
        </w:rPr>
        <w:br/>
      </w:r>
      <w:r w:rsidRPr="00557E54">
        <w:rPr>
          <w:color w:val="000000"/>
        </w:rPr>
        <w:br/>
      </w:r>
      <w:r w:rsidRPr="00E62F37">
        <w:rPr>
          <w:color w:val="000000"/>
          <w:sz w:val="22"/>
          <w:szCs w:val="22"/>
        </w:rPr>
        <w:t xml:space="preserve">Can I help Africa? How can I help Africa? </w:t>
      </w:r>
      <w:proofErr w:type="gramStart"/>
      <w:r w:rsidRPr="00E62F37">
        <w:rPr>
          <w:color w:val="000000"/>
          <w:sz w:val="22"/>
          <w:szCs w:val="22"/>
        </w:rPr>
        <w:t>well</w:t>
      </w:r>
      <w:proofErr w:type="gramEnd"/>
      <w:r w:rsidRPr="00E62F37">
        <w:rPr>
          <w:color w:val="000000"/>
          <w:sz w:val="22"/>
          <w:szCs w:val="22"/>
        </w:rPr>
        <w:t xml:space="preserve">, there are many more things you can do to help Africa You can sponsor a child today. You can donate to charitable organizations such as </w:t>
      </w:r>
      <w:proofErr w:type="spellStart"/>
      <w:r w:rsidR="009A32A7" w:rsidRPr="00E62F37">
        <w:rPr>
          <w:color w:val="000000"/>
          <w:sz w:val="22"/>
          <w:szCs w:val="22"/>
        </w:rPr>
        <w:t>Shechem</w:t>
      </w:r>
      <w:proofErr w:type="spellEnd"/>
      <w:r w:rsidR="009A32A7" w:rsidRPr="00E62F37">
        <w:rPr>
          <w:color w:val="000000"/>
          <w:sz w:val="22"/>
          <w:szCs w:val="22"/>
        </w:rPr>
        <w:t xml:space="preserve"> global ministry </w:t>
      </w:r>
      <w:r w:rsidRPr="00E62F37">
        <w:rPr>
          <w:color w:val="000000"/>
          <w:sz w:val="22"/>
          <w:szCs w:val="22"/>
        </w:rPr>
        <w:t>and "feed the children". You can go to Africa and see things for yourself and see what you can do to help. You can help save a child's life today and you can help change the harsh living conditions in Africa for the better. You can spread the word to others and help give voice to the poor in Africa. You can give someone a decent life and help build a happy home for the less fortunate. Don't be afraid to travel to Africa because Africans are very friendly and hospitable. Africans do not fake their smiles and there are no strangers in Africa so go and help!</w:t>
      </w:r>
    </w:p>
    <w:p w:rsidR="00756991" w:rsidRPr="00E62F37" w:rsidRDefault="00756991" w:rsidP="00756991">
      <w:pPr>
        <w:pStyle w:val="NormalWeb"/>
        <w:shd w:val="clear" w:color="auto" w:fill="FFFFFF"/>
        <w:rPr>
          <w:color w:val="000000"/>
          <w:sz w:val="22"/>
          <w:szCs w:val="22"/>
          <w:lang w:val="en-CA"/>
        </w:rPr>
      </w:pPr>
      <w:r w:rsidRPr="00E62F37">
        <w:rPr>
          <w:color w:val="000000"/>
          <w:sz w:val="22"/>
          <w:szCs w:val="22"/>
        </w:rPr>
        <w:t xml:space="preserve">The world today is changing rapidly, and we are helping to make it better for our children’s future we ask you to pray and consider joining to change hundreds of lives who have </w:t>
      </w:r>
      <w:proofErr w:type="spellStart"/>
      <w:r w:rsidRPr="00E62F37">
        <w:rPr>
          <w:color w:val="000000"/>
          <w:sz w:val="22"/>
          <w:szCs w:val="22"/>
        </w:rPr>
        <w:t>no where</w:t>
      </w:r>
      <w:proofErr w:type="spellEnd"/>
      <w:r w:rsidRPr="00E62F37">
        <w:rPr>
          <w:color w:val="000000"/>
          <w:sz w:val="22"/>
          <w:szCs w:val="22"/>
        </w:rPr>
        <w:t xml:space="preserve"> to go in Uganda</w:t>
      </w:r>
      <w:r w:rsidR="00C33CC5" w:rsidRPr="00E62F37">
        <w:rPr>
          <w:color w:val="000000"/>
          <w:sz w:val="22"/>
          <w:szCs w:val="22"/>
        </w:rPr>
        <w:t xml:space="preserve"> AND Eastern Congo.</w:t>
      </w:r>
    </w:p>
    <w:p w:rsidR="00D1079E" w:rsidRPr="00D1079E" w:rsidRDefault="00D1079E">
      <w:pPr>
        <w:rPr>
          <w:color w:val="4472C4" w:themeColor="accent1"/>
        </w:rPr>
      </w:pPr>
    </w:p>
    <w:p w:rsidR="00934B04" w:rsidRDefault="00934B04"/>
    <w:p w:rsidR="00934B04" w:rsidRDefault="00934B04"/>
    <w:sectPr w:rsidR="00934B04" w:rsidSect="00756991">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A5" w:rsidRDefault="00DC30A5" w:rsidP="002C6339">
      <w:pPr>
        <w:spacing w:after="0" w:line="240" w:lineRule="auto"/>
      </w:pPr>
      <w:r>
        <w:separator/>
      </w:r>
    </w:p>
  </w:endnote>
  <w:endnote w:type="continuationSeparator" w:id="0">
    <w:p w:rsidR="00DC30A5" w:rsidRDefault="00DC30A5" w:rsidP="002C6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heading-font-family)">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A5" w:rsidRDefault="00DC30A5" w:rsidP="002C6339">
      <w:pPr>
        <w:spacing w:after="0" w:line="240" w:lineRule="auto"/>
      </w:pPr>
      <w:r>
        <w:separator/>
      </w:r>
    </w:p>
  </w:footnote>
  <w:footnote w:type="continuationSeparator" w:id="0">
    <w:p w:rsidR="00DC30A5" w:rsidRDefault="00DC30A5" w:rsidP="002C63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118BA"/>
    <w:multiLevelType w:val="hybridMultilevel"/>
    <w:tmpl w:val="D9E02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934B04"/>
    <w:rsid w:val="00056259"/>
    <w:rsid w:val="000F328B"/>
    <w:rsid w:val="001D4E95"/>
    <w:rsid w:val="0028668E"/>
    <w:rsid w:val="002C6339"/>
    <w:rsid w:val="003B5A8F"/>
    <w:rsid w:val="00404DCA"/>
    <w:rsid w:val="00557E54"/>
    <w:rsid w:val="00560769"/>
    <w:rsid w:val="006A4048"/>
    <w:rsid w:val="00756991"/>
    <w:rsid w:val="00877A9A"/>
    <w:rsid w:val="00896CC7"/>
    <w:rsid w:val="00934B04"/>
    <w:rsid w:val="009954AF"/>
    <w:rsid w:val="009A32A7"/>
    <w:rsid w:val="00B659B2"/>
    <w:rsid w:val="00C33CC5"/>
    <w:rsid w:val="00D1079E"/>
    <w:rsid w:val="00D86795"/>
    <w:rsid w:val="00DC30A5"/>
    <w:rsid w:val="00E62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B2"/>
  </w:style>
  <w:style w:type="paragraph" w:styleId="Heading1">
    <w:name w:val="heading 1"/>
    <w:basedOn w:val="Normal"/>
    <w:link w:val="Heading1Char"/>
    <w:uiPriority w:val="9"/>
    <w:qFormat/>
    <w:rsid w:val="001D4E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unhideWhenUsed/>
    <w:qFormat/>
    <w:rsid w:val="002C6339"/>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05625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E95"/>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1D4E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D4E95"/>
    <w:rPr>
      <w:b/>
      <w:bCs/>
    </w:rPr>
  </w:style>
  <w:style w:type="paragraph" w:styleId="ListParagraph">
    <w:name w:val="List Paragraph"/>
    <w:basedOn w:val="Normal"/>
    <w:uiPriority w:val="34"/>
    <w:qFormat/>
    <w:rsid w:val="003B5A8F"/>
    <w:pPr>
      <w:ind w:left="720"/>
      <w:contextualSpacing/>
    </w:pPr>
  </w:style>
  <w:style w:type="character" w:customStyle="1" w:styleId="Heading4Char">
    <w:name w:val="Heading 4 Char"/>
    <w:basedOn w:val="DefaultParagraphFont"/>
    <w:link w:val="Heading4"/>
    <w:uiPriority w:val="9"/>
    <w:semiHidden/>
    <w:rsid w:val="00056259"/>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rsid w:val="002C6339"/>
    <w:rPr>
      <w:rFonts w:asciiTheme="majorHAnsi" w:eastAsiaTheme="majorEastAsia" w:hAnsiTheme="majorHAnsi" w:cstheme="majorBidi"/>
      <w:b/>
      <w:bCs/>
      <w:color w:val="4472C4" w:themeColor="accent1"/>
    </w:rPr>
  </w:style>
  <w:style w:type="character" w:customStyle="1" w:styleId="color11">
    <w:name w:val="color_11"/>
    <w:basedOn w:val="DefaultParagraphFont"/>
    <w:rsid w:val="002C6339"/>
  </w:style>
  <w:style w:type="character" w:customStyle="1" w:styleId="wixui-rich-texttext">
    <w:name w:val="wixui-rich-text__text"/>
    <w:basedOn w:val="DefaultParagraphFont"/>
    <w:rsid w:val="002C6339"/>
  </w:style>
  <w:style w:type="paragraph" w:customStyle="1" w:styleId="font9">
    <w:name w:val="font_9"/>
    <w:basedOn w:val="Normal"/>
    <w:rsid w:val="002C63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C6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339"/>
  </w:style>
  <w:style w:type="paragraph" w:styleId="Footer">
    <w:name w:val="footer"/>
    <w:basedOn w:val="Normal"/>
    <w:link w:val="FooterChar"/>
    <w:uiPriority w:val="99"/>
    <w:semiHidden/>
    <w:unhideWhenUsed/>
    <w:rsid w:val="002C63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6339"/>
  </w:style>
</w:styles>
</file>

<file path=word/webSettings.xml><?xml version="1.0" encoding="utf-8"?>
<w:webSettings xmlns:r="http://schemas.openxmlformats.org/officeDocument/2006/relationships" xmlns:w="http://schemas.openxmlformats.org/wordprocessingml/2006/main">
  <w:divs>
    <w:div w:id="242181482">
      <w:bodyDiv w:val="1"/>
      <w:marLeft w:val="0"/>
      <w:marRight w:val="0"/>
      <w:marTop w:val="0"/>
      <w:marBottom w:val="0"/>
      <w:divBdr>
        <w:top w:val="none" w:sz="0" w:space="0" w:color="auto"/>
        <w:left w:val="none" w:sz="0" w:space="0" w:color="auto"/>
        <w:bottom w:val="none" w:sz="0" w:space="0" w:color="auto"/>
        <w:right w:val="none" w:sz="0" w:space="0" w:color="auto"/>
      </w:divBdr>
    </w:div>
    <w:div w:id="264074062">
      <w:bodyDiv w:val="1"/>
      <w:marLeft w:val="0"/>
      <w:marRight w:val="0"/>
      <w:marTop w:val="0"/>
      <w:marBottom w:val="0"/>
      <w:divBdr>
        <w:top w:val="none" w:sz="0" w:space="0" w:color="auto"/>
        <w:left w:val="none" w:sz="0" w:space="0" w:color="auto"/>
        <w:bottom w:val="none" w:sz="0" w:space="0" w:color="auto"/>
        <w:right w:val="none" w:sz="0" w:space="0" w:color="auto"/>
      </w:divBdr>
      <w:divsChild>
        <w:div w:id="645666141">
          <w:marLeft w:val="0"/>
          <w:marRight w:val="0"/>
          <w:marTop w:val="0"/>
          <w:marBottom w:val="115"/>
          <w:divBdr>
            <w:top w:val="none" w:sz="0" w:space="0" w:color="auto"/>
            <w:left w:val="none" w:sz="0" w:space="0" w:color="auto"/>
            <w:bottom w:val="none" w:sz="0" w:space="0" w:color="auto"/>
            <w:right w:val="none" w:sz="0" w:space="0" w:color="auto"/>
          </w:divBdr>
        </w:div>
        <w:div w:id="522745271">
          <w:marLeft w:val="0"/>
          <w:marRight w:val="0"/>
          <w:marTop w:val="0"/>
          <w:marBottom w:val="0"/>
          <w:divBdr>
            <w:top w:val="none" w:sz="0" w:space="0" w:color="auto"/>
            <w:left w:val="none" w:sz="0" w:space="0" w:color="auto"/>
            <w:bottom w:val="none" w:sz="0" w:space="0" w:color="auto"/>
            <w:right w:val="none" w:sz="0" w:space="0" w:color="auto"/>
          </w:divBdr>
        </w:div>
      </w:divsChild>
    </w:div>
    <w:div w:id="290482322">
      <w:bodyDiv w:val="1"/>
      <w:marLeft w:val="0"/>
      <w:marRight w:val="0"/>
      <w:marTop w:val="0"/>
      <w:marBottom w:val="0"/>
      <w:divBdr>
        <w:top w:val="none" w:sz="0" w:space="0" w:color="auto"/>
        <w:left w:val="none" w:sz="0" w:space="0" w:color="auto"/>
        <w:bottom w:val="none" w:sz="0" w:space="0" w:color="auto"/>
        <w:right w:val="none" w:sz="0" w:space="0" w:color="auto"/>
      </w:divBdr>
    </w:div>
    <w:div w:id="385880005">
      <w:bodyDiv w:val="1"/>
      <w:marLeft w:val="0"/>
      <w:marRight w:val="0"/>
      <w:marTop w:val="0"/>
      <w:marBottom w:val="0"/>
      <w:divBdr>
        <w:top w:val="none" w:sz="0" w:space="0" w:color="auto"/>
        <w:left w:val="none" w:sz="0" w:space="0" w:color="auto"/>
        <w:bottom w:val="none" w:sz="0" w:space="0" w:color="auto"/>
        <w:right w:val="none" w:sz="0" w:space="0" w:color="auto"/>
      </w:divBdr>
    </w:div>
    <w:div w:id="13383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3685</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13</cp:revision>
  <dcterms:created xsi:type="dcterms:W3CDTF">2023-11-21T21:53:00Z</dcterms:created>
  <dcterms:modified xsi:type="dcterms:W3CDTF">2023-11-24T22:16:00Z</dcterms:modified>
</cp:coreProperties>
</file>